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b/>
          <w:color w:val="00000A"/>
        </w:rPr>
      </w:pPr>
      <w:r w:rsidRPr="00FC727F">
        <w:rPr>
          <w:rFonts w:ascii="Arial" w:hAnsi="Arial" w:cs="Arial"/>
          <w:b/>
          <w:color w:val="00000A"/>
        </w:rPr>
        <w:t>I QUATTRO VOTI</w:t>
      </w:r>
      <w:r>
        <w:rPr>
          <w:rFonts w:ascii="Arial" w:hAnsi="Arial" w:cs="Arial"/>
          <w:b/>
          <w:color w:val="00000A"/>
        </w:rPr>
        <w:t xml:space="preserve"> DEL BODHISATTVA</w:t>
      </w: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PER SALVARE TUTTI GLI ESSERI</w:t>
      </w: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PER ESTIRPARE TUTTE BRAME</w:t>
      </w: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PER COMPRENDERE TUTTE LE LEGGI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PER REALIZZARE L'ILLUMINAZIONE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olor w:val="00000A"/>
        </w:rPr>
      </w:pP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b/>
          <w:color w:val="00000A"/>
        </w:rPr>
      </w:pPr>
      <w:r w:rsidRPr="00FC727F">
        <w:rPr>
          <w:rFonts w:ascii="Arial" w:hAnsi="Arial" w:cs="Arial"/>
          <w:b/>
          <w:color w:val="00000A"/>
        </w:rPr>
        <w:t>GLI OTTO VOTI DI SCARAMUCCIA</w:t>
      </w:r>
    </w:p>
    <w:p w:rsidR="001C7672" w:rsidRDefault="001C767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b/>
          <w:color w:val="00000A"/>
        </w:rPr>
      </w:pPr>
    </w:p>
    <w:p w:rsidR="00E87976" w:rsidRPr="00FC727F" w:rsidRDefault="001C7672" w:rsidP="001C7672">
      <w:pPr>
        <w:autoSpaceDE w:val="0"/>
        <w:autoSpaceDN w:val="0"/>
        <w:adjustRightInd w:val="0"/>
        <w:ind w:left="284" w:right="282"/>
        <w:rPr>
          <w:rFonts w:ascii="Arial" w:hAnsi="Arial" w:cs="Arial"/>
          <w:color w:val="00000A"/>
        </w:rPr>
      </w:pPr>
      <w:r w:rsidRPr="001C7672">
        <w:rPr>
          <w:rFonts w:ascii="Arial" w:hAnsi="Arial" w:cs="Arial"/>
          <w:color w:val="00000A"/>
        </w:rPr>
        <w:t>FACCIO VOTO DI IMPEGNARMI</w:t>
      </w:r>
      <w:bookmarkStart w:id="0" w:name="_GoBack"/>
      <w:bookmarkEnd w:id="0"/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l'accettazione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la solidarietà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la sincerità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l'uguaglianza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la parità fra i sessi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la libertà</w:t>
      </w:r>
    </w:p>
    <w:p w:rsidR="00E87976" w:rsidRPr="00FC727F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Arial" w:hAnsi="Arial" w:cs="Arial"/>
          <w:caps/>
          <w:color w:val="00000A"/>
        </w:rPr>
      </w:pPr>
      <w:r w:rsidRPr="00FC727F">
        <w:rPr>
          <w:rFonts w:ascii="Arial" w:hAnsi="Arial" w:cs="Arial"/>
          <w:caps/>
          <w:color w:val="00000A"/>
        </w:rPr>
        <w:t>Per la benevolenza</w:t>
      </w:r>
    </w:p>
    <w:p w:rsidR="00E87976" w:rsidRDefault="00E87976" w:rsidP="00E87976">
      <w:pPr>
        <w:spacing w:line="240" w:lineRule="auto"/>
        <w:ind w:left="284" w:right="282"/>
        <w:rPr>
          <w:rFonts w:ascii="Liberation Sans" w:hAnsi="Liberation Sans" w:cs="Liberation Sans"/>
          <w:color w:val="000000"/>
        </w:rPr>
      </w:pPr>
      <w:r w:rsidRPr="00FC727F">
        <w:rPr>
          <w:rFonts w:ascii="Arial" w:hAnsi="Arial" w:cs="Arial"/>
          <w:caps/>
          <w:color w:val="00000A"/>
        </w:rPr>
        <w:t>Per il rispetto di ogni esistenza</w:t>
      </w: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b/>
          <w:bCs/>
          <w:color w:val="00000A"/>
        </w:rPr>
      </w:pP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b/>
          <w:bCs/>
          <w:color w:val="00000A"/>
        </w:rPr>
      </w:pPr>
    </w:p>
    <w:p w:rsidR="005F4F62" w:rsidRPr="00041336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b/>
          <w:bCs/>
          <w:color w:val="00000A"/>
        </w:rPr>
      </w:pPr>
      <w:r w:rsidRPr="00041336">
        <w:rPr>
          <w:rFonts w:ascii="Liberation Sans" w:hAnsi="Liberation Sans" w:cs="Liberation Sans"/>
          <w:b/>
          <w:bCs/>
          <w:color w:val="00000A"/>
        </w:rPr>
        <w:t>MAHA PRAJNA PARAMITA SUTRA</w:t>
      </w:r>
      <w:r w:rsidR="00E87976">
        <w:rPr>
          <w:rFonts w:ascii="Liberation Sans" w:hAnsi="Liberation Sans" w:cs="Liberation Sans"/>
          <w:b/>
          <w:bCs/>
          <w:color w:val="00000A"/>
        </w:rPr>
        <w:t xml:space="preserve"> (IL SUTRA DEL CUORE)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A"/>
        </w:rPr>
      </w:pPr>
      <w:r w:rsidRPr="00F65ADF">
        <w:rPr>
          <w:rFonts w:ascii="Liberation Sans" w:hAnsi="Liberation Sans" w:cs="Liberation Sans"/>
          <w:caps/>
          <w:color w:val="00000A"/>
        </w:rPr>
        <w:t>Il Bodhisattwa Avalokiteswara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Praticando la prajnaparamita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Realizzò che i cinque elementi sono vuoto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Sanando tutte le sofferenze.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Oh Sariputra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La forma non è differente dal vuoto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A"/>
        </w:rPr>
      </w:pPr>
      <w:r w:rsidRPr="00F65ADF">
        <w:rPr>
          <w:rFonts w:ascii="Liberation Sans" w:hAnsi="Liberation Sans" w:cs="Liberation Sans"/>
          <w:caps/>
          <w:color w:val="00000A"/>
        </w:rPr>
        <w:t>Il vuoto non è differente dalla forma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proofErr w:type="spellStart"/>
      <w:r w:rsidRPr="00F65ADF">
        <w:rPr>
          <w:rFonts w:ascii="Liberation Sans" w:hAnsi="Liberation Sans" w:cs="Liberation Sans"/>
          <w:caps/>
          <w:color w:val="00000A"/>
        </w:rPr>
        <w:t>Forma</w:t>
      </w:r>
      <w:proofErr w:type="spellEnd"/>
      <w:r w:rsidRPr="00F65ADF">
        <w:rPr>
          <w:rFonts w:ascii="Liberation Sans" w:hAnsi="Liberation Sans" w:cs="Liberation Sans"/>
          <w:caps/>
          <w:color w:val="00000A"/>
        </w:rPr>
        <w:t xml:space="preserve"> è vuoto, vuoto è forma</w:t>
      </w:r>
      <w:r w:rsidR="006F56B3">
        <w:rPr>
          <w:rFonts w:ascii="Liberation Sans" w:hAnsi="Liberation Sans" w:cs="Liberation Sans"/>
          <w:caps/>
          <w:color w:val="00000A"/>
        </w:rPr>
        <w:t xml:space="preserve">. </w:t>
      </w:r>
      <w:r w:rsidRPr="00F65ADF">
        <w:rPr>
          <w:rFonts w:ascii="Liberation Sans" w:hAnsi="Liberation Sans" w:cs="Liberation Sans"/>
          <w:caps/>
          <w:color w:val="00000A"/>
        </w:rPr>
        <w:t>Ciò vale anche per gli altri quattro elementi: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sensazione, percezione, discriminazione, coscienza.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Oh Sariputra</w:t>
      </w:r>
    </w:p>
    <w:p w:rsidR="00E87976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A"/>
        </w:rPr>
      </w:pPr>
      <w:r w:rsidRPr="00F65ADF">
        <w:rPr>
          <w:rFonts w:ascii="Liberation Sans" w:hAnsi="Liberation Sans" w:cs="Liberation Sans"/>
          <w:caps/>
          <w:color w:val="00000A"/>
        </w:rPr>
        <w:t>Tutti i dharma sono vuoto quindi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hanno né inizio né fine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sono impuri né puri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si accrescono né diminuiscono.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Poiché tutte le cose sono vuoto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c’è né forma né sensazione, percezione, impulsi, coscienza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esistono occhio, orecchio, naso, lingua, corpo, intelletto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esiste né colore né voce, olfatto, gusto, tatto, legge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c’è né il mondo che si vede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né il mondo della coscienza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ci sono tenebre né fine delle tenebre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Né vecchiaia né morte,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né inesistenza di vecchiaia e di morte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ci sono le quattro verità: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sofferenza, causa della sofferenza, distruzione della sofferenza, ottuplice sentiero.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esiste né saggezza né miglioramento in quanto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Non c’è nulla da raggiungere.Il bodhisattwa mediante la prajnaparamita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Supera tutti gli ostacoli ed è libero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Essendo libero non esiste più paura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Gli errori e le illusioni vengono allontanati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E si arriva al Nirvana.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Tutti i budda del passato, presente e futuro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Mediante la prajnaparamita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Ottengono l’illuminazione giusta e perfetta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Perciò il mantra della prajnaparamita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È il grande mantra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Il mantra della grande chiarezza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Il mantra supremo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Il mantra incomparabile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È capace di togliere tutte le sofferenze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È verità e non falsità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Esso dice: ANDATO, ANDATO,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ANDATO ALL’ALTRA RIVA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E APPRODATO ALL’ALTRA RIVA.</w:t>
      </w:r>
      <w:r w:rsidR="00E87976">
        <w:rPr>
          <w:rFonts w:ascii="Liberation Sans" w:hAnsi="Liberation Sans" w:cs="Liberation Sans"/>
          <w:caps/>
          <w:color w:val="00000A"/>
        </w:rPr>
        <w:t xml:space="preserve"> </w:t>
      </w:r>
      <w:r w:rsidRPr="00F65ADF">
        <w:rPr>
          <w:rFonts w:ascii="Liberation Sans" w:hAnsi="Liberation Sans" w:cs="Liberation Sans"/>
          <w:caps/>
          <w:color w:val="00000A"/>
        </w:rPr>
        <w:t>BODHI SWAHA</w:t>
      </w:r>
    </w:p>
    <w:p w:rsidR="00E87976" w:rsidRDefault="00E87976" w:rsidP="00E87976">
      <w:pPr>
        <w:ind w:left="284" w:right="282"/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</w:pPr>
      <w:r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  <w:br w:type="page"/>
      </w:r>
    </w:p>
    <w:p w:rsidR="00E87976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</w:pPr>
    </w:p>
    <w:p w:rsidR="005F4F62" w:rsidRDefault="00E87976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</w:pPr>
      <w:r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  <w:t>g</w:t>
      </w:r>
      <w:r w:rsidR="001C7672">
        <w:rPr>
          <w:rFonts w:ascii="Liberation Sans" w:hAnsi="Liberation Sans" w:cs="Liberation Sans"/>
          <w:b/>
          <w:bCs/>
          <w:caps/>
          <w:color w:val="00000A"/>
          <w:sz w:val="26"/>
          <w:szCs w:val="26"/>
        </w:rPr>
        <w:t>LI AMMONIMENTI DI DAITO KOKUSHI</w:t>
      </w:r>
    </w:p>
    <w:p w:rsidR="002F7DB9" w:rsidRPr="000800E3" w:rsidRDefault="002F7DB9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A"/>
          <w:sz w:val="20"/>
          <w:szCs w:val="20"/>
        </w:rPr>
      </w:pP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Monaci di questo monastero di montagna ricordate di essere qui per la pratica della VIA e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non per le vesti e il cibo, perché finché avrete le spalle avrete vesti da indossare e finchè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avrete la bocca avrete cibo da mangiare. Non dimenticate, durante le dodici ore della</w:t>
      </w:r>
      <w:r w:rsidR="006F56B3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giornata di dedicarvi allo studio della VIA. Il tempo passa come una freccia perciò non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lasciate che la vostra mente sia disturbata dalle preoccupazioni terrene.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Attenzione! Attenzione!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Dopo la mia morte alcuni di voi dirigeranno dei templi in condizioni prosperose, con grandi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sale e libri decorati in oro e argento, i cui devoti si affolleranno numerosi.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Alcuni di voi passeranno le ore leggendo i sutra e recitando darani e seduti a lungo in</w:t>
      </w:r>
      <w:r w:rsidR="006F56B3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meditazione non si faranno prendere dal sonno.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Mangiando una volta al giorno e osservando i giorni di digiuno praticheranno tutte le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pratiche ascetiche nei sei periodi della giornata.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Ma pur dedicandosi così alle pratiche esteriori, se i loro pensieri non dimoreranno nella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="00F65ADF">
        <w:rPr>
          <w:rFonts w:ascii="Liberation Sans" w:hAnsi="Liberation Sans" w:cs="Liberation Sans"/>
          <w:caps/>
          <w:color w:val="000000"/>
        </w:rPr>
        <w:t>misteriosa e intrasme</w:t>
      </w:r>
      <w:r w:rsidRPr="00F65ADF">
        <w:rPr>
          <w:rFonts w:ascii="Liberation Sans" w:hAnsi="Liberation Sans" w:cs="Liberation Sans"/>
          <w:caps/>
          <w:color w:val="000000"/>
        </w:rPr>
        <w:t>ttibile Via dei Budda e dei Patriarchi, ignoreranno la legge della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causalità e finiranno nella completa rovina della religione.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Tutti costoro appartengono alla famiglia degli spiriti del male e per quanto lunga possa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essere la mia assenza dal mondo non potranno chiamarsi miei discendenti.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Basterà però che uno solo viva in solitudine, in una capanna coperta di paglia e passi i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suoi giorni mangiando radici di erbe selvatiche cucinate in una pentola con le gambe rotte.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Applicandosi con concentrazione ai suoi affari, sarà l’unico ad incontrarmi tutti i giorni e a</w:t>
      </w:r>
      <w:r w:rsidR="00E87976">
        <w:rPr>
          <w:rFonts w:ascii="Liberation Sans" w:hAnsi="Liberation Sans" w:cs="Liberation Sans"/>
          <w:caps/>
          <w:color w:val="000000"/>
        </w:rPr>
        <w:t xml:space="preserve"> </w:t>
      </w:r>
      <w:r w:rsidRPr="00F65ADF">
        <w:rPr>
          <w:rFonts w:ascii="Liberation Sans" w:hAnsi="Liberation Sans" w:cs="Liberation Sans"/>
          <w:caps/>
          <w:color w:val="000000"/>
        </w:rPr>
        <w:t>essere padrone della propria vita.</w:t>
      </w:r>
    </w:p>
    <w:p w:rsidR="005F4F62" w:rsidRPr="00F65ADF" w:rsidRDefault="005F4F62" w:rsidP="00E87976">
      <w:pPr>
        <w:autoSpaceDE w:val="0"/>
        <w:autoSpaceDN w:val="0"/>
        <w:adjustRightInd w:val="0"/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Chi potrà fargli qualcosa?</w:t>
      </w:r>
    </w:p>
    <w:p w:rsidR="00421FC9" w:rsidRPr="00F65ADF" w:rsidRDefault="005F4F62" w:rsidP="00E87976">
      <w:pPr>
        <w:spacing w:line="240" w:lineRule="auto"/>
        <w:ind w:left="284" w:right="282"/>
        <w:rPr>
          <w:rFonts w:ascii="Liberation Sans" w:hAnsi="Liberation Sans" w:cs="Liberation Sans"/>
          <w:caps/>
          <w:color w:val="000000"/>
        </w:rPr>
      </w:pPr>
      <w:r w:rsidRPr="00F65ADF">
        <w:rPr>
          <w:rFonts w:ascii="Liberation Sans" w:hAnsi="Liberation Sans" w:cs="Liberation Sans"/>
          <w:caps/>
          <w:color w:val="000000"/>
        </w:rPr>
        <w:t>Siate diligenti! Siate diligenti!</w:t>
      </w:r>
    </w:p>
    <w:p w:rsidR="00041336" w:rsidRDefault="00041336" w:rsidP="00E87976">
      <w:pPr>
        <w:spacing w:line="240" w:lineRule="auto"/>
        <w:ind w:left="284" w:right="282"/>
        <w:rPr>
          <w:rFonts w:ascii="Liberation Sans" w:hAnsi="Liberation Sans" w:cs="Liberation Sans"/>
          <w:color w:val="000000"/>
        </w:rPr>
      </w:pPr>
    </w:p>
    <w:p w:rsidR="00041336" w:rsidRDefault="00041336" w:rsidP="00E87976">
      <w:pPr>
        <w:spacing w:line="240" w:lineRule="auto"/>
        <w:ind w:left="284" w:right="282"/>
        <w:rPr>
          <w:rFonts w:ascii="Liberation Sans" w:hAnsi="Liberation Sans" w:cs="Liberation Sans"/>
          <w:color w:val="000000"/>
        </w:rPr>
      </w:pPr>
    </w:p>
    <w:p w:rsidR="00F65ADF" w:rsidRDefault="00F65ADF" w:rsidP="00E87976">
      <w:pPr>
        <w:ind w:left="284" w:right="282"/>
        <w:rPr>
          <w:rFonts w:ascii="Liberation Sans" w:hAnsi="Liberation Sans" w:cs="Liberation Sans"/>
          <w:color w:val="000000"/>
        </w:rPr>
      </w:pPr>
    </w:p>
    <w:sectPr w:rsidR="00F65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62"/>
    <w:rsid w:val="00041336"/>
    <w:rsid w:val="000800E3"/>
    <w:rsid w:val="00125972"/>
    <w:rsid w:val="001C7672"/>
    <w:rsid w:val="002F7DB9"/>
    <w:rsid w:val="003069F1"/>
    <w:rsid w:val="00421FC9"/>
    <w:rsid w:val="005F4F62"/>
    <w:rsid w:val="006F56B3"/>
    <w:rsid w:val="00AF4432"/>
    <w:rsid w:val="00E87976"/>
    <w:rsid w:val="00F65ADF"/>
    <w:rsid w:val="00F6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B834E-2FB5-4062-9B73-3DAF59C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3233</Characters>
  <Application>Microsoft Office Word</Application>
  <DocSecurity>0</DocSecurity>
  <Lines>48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</dc:creator>
  <cp:lastModifiedBy>Tullio</cp:lastModifiedBy>
  <cp:revision>2</cp:revision>
  <cp:lastPrinted>2019-09-19T13:33:00Z</cp:lastPrinted>
  <dcterms:created xsi:type="dcterms:W3CDTF">2020-03-10T08:47:00Z</dcterms:created>
  <dcterms:modified xsi:type="dcterms:W3CDTF">2020-03-10T08:47:00Z</dcterms:modified>
</cp:coreProperties>
</file>